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Программа летнего лагеря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ПАСПОРТ ПРОГРАММЫ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6589"/>
      </w:tblGrid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Номинация,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 xml:space="preserve"> по </w:t>
            </w:r>
            <w:proofErr w:type="gramStart"/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которой</w:t>
            </w:r>
            <w:proofErr w:type="gramEnd"/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 xml:space="preserve"> предоставляется программа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Профильная программа по организации работы летнего пришкольного лагеря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Полное название программы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Профильная краткосрочная программа смены «Страницы родной истории»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Адресат проектной деятельности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дети с. Шум  от 6,5 до 13 лет;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дети из семей, находящихся в трудной жизненной ситуации;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дети-сироты и дети, оставшиеся без попечения родителей, а также, находящиеся под опекой граждан;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дети с ограниченными возможностями здоровья;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60 человек в первую смену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Срок реализации программы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Июнь   2014 года.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Цель программы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Создать благоприятные условия для оздоровительного и познавательного досуга детей в летний период, направленного на воспитание патриотических чувств по отношению к своей стране, семье, городу, школе.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Задачи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1. Сохранение и укрепление здоровья </w:t>
            </w:r>
            <w:proofErr w:type="gram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2. Развитие коммуникативных навыков и толерантности.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3. Формирование социально-активной личности.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4. Расширение  знаний об истории своей страны, района, села, школы.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5. Воспитание патриотизма.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Краткое содержание программы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Содержание деятельности направлено на реализацию профильной программы в форме сюжетно-ролевой игры. Система воспитательных мероприятий предполагает включение детей в </w:t>
            </w: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lastRenderedPageBreak/>
              <w:t xml:space="preserve">продуктивную деятельность по изучению и осмыслению исторических событий, связанных с памятными юбилейными датами: 70-летие Победы,  515 годовщиной 1-го упоминания с. Шум на картах России, 110 юбилеем станции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Войбокало</w:t>
            </w:r>
            <w:proofErr w:type="spellEnd"/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Ожидаемый результат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Сохранение и укрепление здоровья детей.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Приобретение детьми практических умений и навыков эффективной коммуникации, самоконтроля.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Реализация творческих способностей каждого ребёнка, формирование позитивных установок.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- Приобретение новых знаний по истории своего края, страны, района, школы и семьи.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Название организации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Муниципальное казенное общеобразовательное учреждение «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Шумская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средняя общеобразовательная школа».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Почтовый адрес учреждения, телефон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187350 Ленинградская область, Кировский район, п. станции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Войбокало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, Школьный пер. д.1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Тел. 813-62-54-155 (директор)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ФИО руководителя учреждения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Гайнанова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Екатерина Ивановна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ФИО автора программы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Каткова Елизавета Яковлевна</w:t>
            </w:r>
          </w:p>
        </w:tc>
      </w:tr>
      <w:tr w:rsidR="001E7897" w:rsidRPr="001E7897" w:rsidTr="001E7897"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Финансовое обеспечение программы</w:t>
            </w:r>
          </w:p>
        </w:tc>
        <w:tc>
          <w:tcPr>
            <w:tcW w:w="7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Администрация  Кировского района</w:t>
            </w:r>
          </w:p>
        </w:tc>
      </w:tr>
    </w:tbl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1. Программа   смены «</w:t>
      </w:r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Страницы истории родного края</w:t>
      </w: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» летнего пришкольного лагеря с дневным пребыванием детей.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2. Программа   краткосрочная, действует с июня по август 2014 года.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3. Пояснительная записка.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Анализ реализации программы летнего пришкольного лагеря за 2013 год.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      Летом 2013 года на базе МКОУ «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Шумская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СОШ» была организована работа оздоровительного лагеря с дневным пребыванием детей. Общий охват обучающихся составил 60 человек   в 1 смену.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 xml:space="preserve">       Работа строилась по   программе «Память жива», посвящённой 70-летию полного снятия блокады Ленинграда.   Реализация данной программы позволила познакомить детей с историей Великой Отечественной войны, с крупными военными сражениями, героическими подвигами защитников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Шумской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земли. С детьми были проведены музейные уроки о блокаде Ленинграда, Дороге Жизни, встречи с ветеранами войны и труда – очевидцами событий. Ребята посетили Мемориалы: «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Синявинские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высоты», «Невский пятачок», Братское захоронение в м.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Эхново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,  стали участниками митинга, посвящённого 22 июня.  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       Диагностика удовлетворённости детей жизнью в лагере позволяет сделать вывод о том, что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большинство детей уважительно относится к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истории своего края, осознают историческое значение Победы нашего народа в Великой Отечественной войне. Вместе с тем, педагогический коллектив понимает, что работа по патриотическому воспитанию не должна прекращаться и в летний период. Тем более, что социокультурная среда летнего лагеря позволяет повысить воспитательный эффект всех форм патриотического воспитания, опирается на высокую эмоциональную привлекательность организуемых летом мероприятий.   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        Воспитанию гражданственности и патриотизма способствует созданная в школе материально-техническая база. Это   музей Дороги Жизни, в котором  представлены стенды по истории с. Шум, блокаде Ленинграда, защитниках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Шумской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земли в годы Великой Отечественной войны.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      Юбилейные даты 2014 года (70-летие полного снятия  блокады Ленинграда, 110-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летие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открытия железнодорожного движения по магистрали Ленинград - Мурманск, 130-летие школы)   отражены в экспозициях и тематических выставках, собран богатейший фондовый и теоретический материал для работы. Профессиональная компетентность педагогов позволяет надеяться на дальнейшую эффективную работу по привитию подрастающему поколению патриотических чувств, пониманию детьми сопричастности к судьбе своего народа, своей Родины.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Перед педагогическим коллективом ставится задача целенаправленного осуществления патриотического воспитания обучающихся в  условиях летнего пришкольного лагеря.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С этой целью разработана программа профильной смены 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гражданско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– патриотической направленности.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4. Организаторы программы – педагогический коллектив МКОУ «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Шумская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СОШ»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Культурное пространство лагерной смены: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СКДЦ «Шум»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школьная библиотека 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Музей Дорога Жизни (школьный)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Диорама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Музейный комплекс «Невский пятачок», «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Синявинские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высоты»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Крепость «Орешек»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«Петергофские фонтаны»- музейный комплекс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«Старая Ладога» - крепость – музей</w:t>
      </w:r>
    </w:p>
    <w:p w:rsidR="001E7897" w:rsidRPr="001E7897" w:rsidRDefault="001E7897" w:rsidP="001E7897">
      <w:pPr>
        <w:numPr>
          <w:ilvl w:val="0"/>
          <w:numId w:val="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Гранд музей Россия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5. Участники программы: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- дети Шумского поселения в возрасте  от 6,5 до 12 лет; в т. ч.</w:t>
      </w:r>
    </w:p>
    <w:p w:rsidR="001E7897" w:rsidRPr="001E7897" w:rsidRDefault="001E7897" w:rsidP="001E7897">
      <w:pPr>
        <w:numPr>
          <w:ilvl w:val="0"/>
          <w:numId w:val="2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дети из семей, находящихся в трудной жизненной ситуации;</w:t>
      </w:r>
    </w:p>
    <w:p w:rsidR="001E7897" w:rsidRPr="001E7897" w:rsidRDefault="001E7897" w:rsidP="001E7897">
      <w:pPr>
        <w:numPr>
          <w:ilvl w:val="0"/>
          <w:numId w:val="2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дети-сироты и дети, оставшиеся без попечения родителей, а также, находящиеся под опекой граждан;</w:t>
      </w:r>
    </w:p>
    <w:p w:rsidR="001E7897" w:rsidRPr="001E7897" w:rsidRDefault="001E7897" w:rsidP="001E7897">
      <w:pPr>
        <w:numPr>
          <w:ilvl w:val="0"/>
          <w:numId w:val="2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дети различных учётных категорий;</w:t>
      </w:r>
    </w:p>
    <w:p w:rsidR="001E7897" w:rsidRPr="001E7897" w:rsidRDefault="001E7897" w:rsidP="001E7897">
      <w:pPr>
        <w:numPr>
          <w:ilvl w:val="0"/>
          <w:numId w:val="2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дети с ограниченными возможностями здоровья;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- 60 человек в первую смену        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6. Цель. Создать благоприятные условия для оздоровительного и познавательного досуга детей в летний период, направленного на воспитание патриотических чувств по отношению к своей стране, семье, селу, школе.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7. Задачи.</w:t>
      </w:r>
    </w:p>
    <w:p w:rsidR="001E7897" w:rsidRPr="001E7897" w:rsidRDefault="001E7897" w:rsidP="001E7897">
      <w:pPr>
        <w:numPr>
          <w:ilvl w:val="0"/>
          <w:numId w:val="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 Сохранение и укрепление здоровья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обучающихся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.</w:t>
      </w:r>
    </w:p>
    <w:p w:rsidR="001E7897" w:rsidRPr="001E7897" w:rsidRDefault="001E7897" w:rsidP="001E7897">
      <w:pPr>
        <w:numPr>
          <w:ilvl w:val="0"/>
          <w:numId w:val="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 Развитие коммуникативных навыков и толерантности.</w:t>
      </w:r>
    </w:p>
    <w:p w:rsidR="001E7897" w:rsidRPr="001E7897" w:rsidRDefault="001E7897" w:rsidP="001E7897">
      <w:pPr>
        <w:numPr>
          <w:ilvl w:val="0"/>
          <w:numId w:val="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 Формирование социально-активной личности.</w:t>
      </w:r>
    </w:p>
    <w:p w:rsidR="001E7897" w:rsidRPr="001E7897" w:rsidRDefault="001E7897" w:rsidP="001E7897">
      <w:pPr>
        <w:numPr>
          <w:ilvl w:val="0"/>
          <w:numId w:val="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 Расширение  знаний об истории своей страны, села, школы.</w:t>
      </w:r>
    </w:p>
    <w:p w:rsidR="001E7897" w:rsidRPr="001E7897" w:rsidRDefault="001E7897" w:rsidP="001E7897">
      <w:pPr>
        <w:numPr>
          <w:ilvl w:val="0"/>
          <w:numId w:val="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 Воспитание патриотизма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8. Этапы реализации программы.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Подготовительный этап.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р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азработка педагогической основы программы и сюжетно-игровой модели смены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подбор методического материала с учётом тематики смены и контингента обучающихся.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оформление помещений, изготовление юбилейной атрибутики.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обучение педагогов и воспитателей, помощников организаторов досуга формам и методам работы с детьми.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формирование пакета психолого-педагогических диагностик и анкет для детей разных категорий и их родителей.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привлечение дополнительных кадров для реализации цели и задач профильной программы.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установление внешних связей с социальными учреждениями, учреждениями культуры.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проведение родительских собраний.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оформление информационных стендов для обучающихся, родителей, размещение информации на школьном сайте.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подготовка выставки методической литературы в библиотеке.</w:t>
      </w:r>
    </w:p>
    <w:p w:rsidR="001E7897" w:rsidRPr="001E7897" w:rsidRDefault="001E7897" w:rsidP="001E7897">
      <w:pPr>
        <w:numPr>
          <w:ilvl w:val="0"/>
          <w:numId w:val="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утверждение программы руководителем общеобразовательного учреждения, рассмотрение на заседании методического объединения классных руководителей, согласование на заседании Управляющего совета.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Организационный этап (3-4 дня):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встреча детей, формирование детских коллективов.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запуск игровой модели.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знакомство с законами, традициями, правилами жизнедеятельности лагеря.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изучение патриотических установок и гражданской позиции.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организация первичной диагностики уровня индивидуального здоровья.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проведения анкетирования и тестирования детей с целью определения их психического состояния и зон тревожности.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организация в каждом отряде «огоньков знакомств».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презентация комплекса услуг системы дополнительного образования</w:t>
      </w:r>
    </w:p>
    <w:p w:rsidR="001E7897" w:rsidRPr="001E7897" w:rsidRDefault="001E7897" w:rsidP="001E7897">
      <w:pPr>
        <w:numPr>
          <w:ilvl w:val="0"/>
          <w:numId w:val="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открытие смены.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Основной этап – реализация программы:</w:t>
      </w:r>
    </w:p>
    <w:p w:rsidR="001E7897" w:rsidRPr="001E7897" w:rsidRDefault="001E7897" w:rsidP="001E7897">
      <w:pPr>
        <w:numPr>
          <w:ilvl w:val="0"/>
          <w:numId w:val="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реализация основной идеи программы.</w:t>
      </w:r>
    </w:p>
    <w:p w:rsidR="001E7897" w:rsidRPr="001E7897" w:rsidRDefault="001E7897" w:rsidP="001E7897">
      <w:pPr>
        <w:numPr>
          <w:ilvl w:val="0"/>
          <w:numId w:val="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организация деятельности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детского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 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соуправления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.</w:t>
      </w:r>
    </w:p>
    <w:p w:rsidR="001E7897" w:rsidRPr="001E7897" w:rsidRDefault="001E7897" w:rsidP="001E7897">
      <w:pPr>
        <w:numPr>
          <w:ilvl w:val="0"/>
          <w:numId w:val="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проведение познавательных, развлекательных, спортивно-массовых мероприятий.</w:t>
      </w:r>
    </w:p>
    <w:p w:rsidR="001E7897" w:rsidRPr="001E7897" w:rsidRDefault="001E7897" w:rsidP="001E7897">
      <w:pPr>
        <w:numPr>
          <w:ilvl w:val="0"/>
          <w:numId w:val="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ежедневное наблюдение за состоянием детей со стороны педагогов, психолога, медицинского работника, воспитателей с занесением соответствующих записей в дневник наблюдений.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Заключительный этап – подведение итогов смены</w:t>
      </w:r>
    </w:p>
    <w:p w:rsidR="001E7897" w:rsidRPr="001E7897" w:rsidRDefault="001E7897" w:rsidP="001E7897">
      <w:pPr>
        <w:numPr>
          <w:ilvl w:val="0"/>
          <w:numId w:val="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подведение итогов работы органов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детского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соуправления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.</w:t>
      </w:r>
    </w:p>
    <w:p w:rsidR="001E7897" w:rsidRPr="001E7897" w:rsidRDefault="001E7897" w:rsidP="001E7897">
      <w:pPr>
        <w:numPr>
          <w:ilvl w:val="0"/>
          <w:numId w:val="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награждение наиболее активных участников смены, вручение благодарственных писем родителям, грамот.</w:t>
      </w:r>
    </w:p>
    <w:p w:rsidR="001E7897" w:rsidRPr="001E7897" w:rsidRDefault="001E7897" w:rsidP="001E7897">
      <w:pPr>
        <w:numPr>
          <w:ilvl w:val="0"/>
          <w:numId w:val="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проведение прощальных отрядных огоньков, игры «Тайный друг».</w:t>
      </w:r>
    </w:p>
    <w:p w:rsidR="001E7897" w:rsidRPr="001E7897" w:rsidRDefault="001E7897" w:rsidP="001E7897">
      <w:pPr>
        <w:numPr>
          <w:ilvl w:val="0"/>
          <w:numId w:val="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заключительный концерт «Ты меня не забывай!», закрытие смены.</w:t>
      </w:r>
    </w:p>
    <w:p w:rsidR="001E7897" w:rsidRPr="001E7897" w:rsidRDefault="001E7897" w:rsidP="001E7897">
      <w:pPr>
        <w:numPr>
          <w:ilvl w:val="0"/>
          <w:numId w:val="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выпуск фотоотчёта по итогам смены.</w:t>
      </w:r>
    </w:p>
    <w:p w:rsidR="001E7897" w:rsidRPr="001E7897" w:rsidRDefault="001E7897" w:rsidP="001E7897">
      <w:pPr>
        <w:numPr>
          <w:ilvl w:val="0"/>
          <w:numId w:val="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итоговое анкетирование и психологическое тестирование, диагностика психического и физического уровня здоровья детей, уровня развития социальной активности личности.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Постлагерный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 xml:space="preserve"> этап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анализ данных психолого-педагогических диагностик.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определение результативности проведения смены.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анализ предложений по дальнейшему развитию, внесённых детьми, родителями, педагогами.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составление итоговой документации.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проведение педагогического совета.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обобщение передового педагогического опыта.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коррекция подпрограмм, разработка рекомендаций для педагогов и воспитателей.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анализ соотношения затрат с социально-педагогическим эффектом.</w:t>
      </w:r>
    </w:p>
    <w:p w:rsidR="001E7897" w:rsidRPr="001E7897" w:rsidRDefault="001E7897" w:rsidP="001E7897">
      <w:pPr>
        <w:numPr>
          <w:ilvl w:val="0"/>
          <w:numId w:val="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определение перспективных задач.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9. Содержание деятельности.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Воспитательная работа в пришкольном лагере направлена на реализацию профильной программы в форме сюжетно-ролевой игры. Из участников программы формируются   отряды численностью до 20 человек, представляющие   команды.     Подержанию интереса к игре будут способствовать: игровая легенда, элементы костюмов, символика, исторический словарик, оформление лагеря.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lastRenderedPageBreak/>
        <w:t>Календарный план воспитательной работы.</w:t>
      </w:r>
    </w:p>
    <w:tbl>
      <w:tblPr>
        <w:tblW w:w="10485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7025"/>
        <w:gridCol w:w="991"/>
        <w:gridCol w:w="1701"/>
      </w:tblGrid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Даты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Планируемые мероприятия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ответственный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  Начало   операции  «Страницы истории родного края»</w:t>
            </w:r>
          </w:p>
          <w:p w:rsidR="001E7897" w:rsidRPr="001E7897" w:rsidRDefault="001E7897" w:rsidP="001E7897">
            <w:pPr>
              <w:numPr>
                <w:ilvl w:val="0"/>
                <w:numId w:val="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Встреча детей, создание следопытских отрядов, распределение обязанностей, выбор названия-символа, оформление отрядных уголков</w:t>
            </w:r>
          </w:p>
          <w:p w:rsidR="001E7897" w:rsidRPr="001E7897" w:rsidRDefault="001E7897" w:rsidP="001E7897">
            <w:pPr>
              <w:numPr>
                <w:ilvl w:val="0"/>
                <w:numId w:val="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Орлятский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круг</w:t>
            </w:r>
          </w:p>
          <w:p w:rsidR="001E7897" w:rsidRPr="001E7897" w:rsidRDefault="001E7897" w:rsidP="001E7897">
            <w:pPr>
              <w:numPr>
                <w:ilvl w:val="0"/>
                <w:numId w:val="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Организационный сбор-линейка – объявление легенды</w:t>
            </w:r>
          </w:p>
          <w:p w:rsidR="001E7897" w:rsidRPr="001E7897" w:rsidRDefault="001E7897" w:rsidP="001E7897">
            <w:pPr>
              <w:numPr>
                <w:ilvl w:val="0"/>
                <w:numId w:val="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Подготовка к открытию смены</w:t>
            </w:r>
          </w:p>
          <w:p w:rsidR="001E7897" w:rsidRPr="001E7897" w:rsidRDefault="001E7897" w:rsidP="001E7897">
            <w:pPr>
              <w:numPr>
                <w:ilvl w:val="0"/>
                <w:numId w:val="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Правила десантников: пожарные, санитарные, толерантные.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2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  Спортивная подготовка следопытов</w:t>
            </w:r>
          </w:p>
          <w:p w:rsidR="001E7897" w:rsidRPr="001E7897" w:rsidRDefault="001E7897" w:rsidP="001E7897">
            <w:pPr>
              <w:numPr>
                <w:ilvl w:val="0"/>
                <w:numId w:val="10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 Подготовка к открытию смены: разучивание девизов,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речёвок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строевых песен</w:t>
            </w:r>
          </w:p>
          <w:p w:rsidR="001E7897" w:rsidRPr="001E7897" w:rsidRDefault="001E7897" w:rsidP="001E7897">
            <w:pPr>
              <w:numPr>
                <w:ilvl w:val="0"/>
                <w:numId w:val="10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 Подбор материалов к сбору:  «Защита 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Шумской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земли»</w:t>
            </w:r>
          </w:p>
          <w:p w:rsidR="001E7897" w:rsidRPr="001E7897" w:rsidRDefault="001E7897" w:rsidP="001E7897">
            <w:pPr>
              <w:numPr>
                <w:ilvl w:val="0"/>
                <w:numId w:val="10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«Военные игры» (станции)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3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Открытие смены</w:t>
            </w:r>
          </w:p>
          <w:p w:rsidR="001E7897" w:rsidRPr="001E7897" w:rsidRDefault="001E7897" w:rsidP="001E7897">
            <w:pPr>
              <w:numPr>
                <w:ilvl w:val="0"/>
                <w:numId w:val="1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Парад   отрядов</w:t>
            </w:r>
          </w:p>
          <w:p w:rsidR="001E7897" w:rsidRPr="001E7897" w:rsidRDefault="001E7897" w:rsidP="001E7897">
            <w:pPr>
              <w:numPr>
                <w:ilvl w:val="0"/>
                <w:numId w:val="1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Концерт вожатых «Здравствуйте, это мы!»</w:t>
            </w:r>
          </w:p>
          <w:p w:rsidR="001E7897" w:rsidRPr="001E7897" w:rsidRDefault="001E7897" w:rsidP="001E7897">
            <w:pPr>
              <w:numPr>
                <w:ilvl w:val="0"/>
                <w:numId w:val="1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Марш-бросок «110 лет станции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Войбокало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»</w:t>
            </w:r>
          </w:p>
          <w:p w:rsidR="001E7897" w:rsidRPr="001E7897" w:rsidRDefault="001E7897" w:rsidP="001E7897">
            <w:pPr>
              <w:numPr>
                <w:ilvl w:val="0"/>
                <w:numId w:val="1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Игры на сплочение </w:t>
            </w:r>
            <w:proofErr w:type="gram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пожарная эстафета,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Мойдодыр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4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Операция «Творческая»</w:t>
            </w:r>
          </w:p>
          <w:p w:rsidR="001E7897" w:rsidRPr="001E7897" w:rsidRDefault="001E7897" w:rsidP="001E7897">
            <w:pPr>
              <w:numPr>
                <w:ilvl w:val="0"/>
                <w:numId w:val="12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Изготовление и защита модели военной техники  для передвижения следопытов  в военную историю края.</w:t>
            </w:r>
          </w:p>
          <w:p w:rsidR="001E7897" w:rsidRPr="001E7897" w:rsidRDefault="001E7897" w:rsidP="001E7897">
            <w:pPr>
              <w:numPr>
                <w:ilvl w:val="0"/>
                <w:numId w:val="12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Экскурсия в музей   школы</w:t>
            </w:r>
            <w:r w:rsidRPr="001E7897">
              <w:rPr>
                <w:rFonts w:ascii="Tahoma" w:eastAsia="Times New Roman" w:hAnsi="Tahoma" w:cs="Tahoma"/>
                <w:i/>
                <w:iCs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5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Пушкинский день</w:t>
            </w:r>
          </w:p>
          <w:p w:rsidR="001E7897" w:rsidRPr="001E7897" w:rsidRDefault="001E7897" w:rsidP="001E7897">
            <w:pPr>
              <w:numPr>
                <w:ilvl w:val="0"/>
                <w:numId w:val="13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«Сказочные старты» (станции)</w:t>
            </w:r>
          </w:p>
          <w:p w:rsidR="001E7897" w:rsidRPr="001E7897" w:rsidRDefault="001E7897" w:rsidP="001E7897">
            <w:pPr>
              <w:numPr>
                <w:ilvl w:val="0"/>
                <w:numId w:val="13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Библиотечные часы: Кто быстрее прочитает текст?</w:t>
            </w:r>
            <w:r w:rsidRPr="001E7897">
              <w:rPr>
                <w:rFonts w:ascii="Tahoma" w:eastAsia="Times New Roman" w:hAnsi="Tahoma" w:cs="Tahoma"/>
                <w:i/>
                <w:iCs/>
                <w:color w:val="333333"/>
                <w:sz w:val="21"/>
                <w:szCs w:val="21"/>
                <w:lang w:eastAsia="ru-RU"/>
              </w:rPr>
              <w:t> </w:t>
            </w:r>
          </w:p>
          <w:p w:rsidR="001E7897" w:rsidRPr="001E7897" w:rsidRDefault="001E7897" w:rsidP="001E7897">
            <w:pPr>
              <w:numPr>
                <w:ilvl w:val="0"/>
                <w:numId w:val="13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i/>
                <w:iCs/>
                <w:color w:val="333333"/>
                <w:sz w:val="21"/>
                <w:szCs w:val="21"/>
                <w:lang w:eastAsia="ru-RU"/>
              </w:rPr>
              <w:t>Пушкинский бал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6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Спортивный день лагеря</w:t>
            </w:r>
          </w:p>
          <w:p w:rsidR="001E7897" w:rsidRPr="001E7897" w:rsidRDefault="001E7897" w:rsidP="001E7897">
            <w:pPr>
              <w:numPr>
                <w:ilvl w:val="0"/>
                <w:numId w:val="14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Игровая программа «К Олимпиаде готов!» (спорт)</w:t>
            </w:r>
          </w:p>
          <w:p w:rsidR="001E7897" w:rsidRPr="001E7897" w:rsidRDefault="001E7897" w:rsidP="001E7897">
            <w:pPr>
              <w:numPr>
                <w:ilvl w:val="0"/>
                <w:numId w:val="14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конкурс «Олимпиада в рисунках»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7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Презентация конкурсного проекта:</w:t>
            </w: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 «Защитник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Шумской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земли»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(отряд выбирает героя по материалам школьного музея)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8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 xml:space="preserve">Природе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Шумской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 xml:space="preserve"> - земли нашу помощь и заботу</w:t>
            </w:r>
          </w:p>
          <w:p w:rsidR="001E7897" w:rsidRPr="001E7897" w:rsidRDefault="001E7897" w:rsidP="001E7897">
            <w:pPr>
              <w:numPr>
                <w:ilvl w:val="0"/>
                <w:numId w:val="15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Операция «Десант» по уборке прилегающей территории</w:t>
            </w:r>
          </w:p>
          <w:p w:rsidR="001E7897" w:rsidRPr="001E7897" w:rsidRDefault="001E7897" w:rsidP="001E7897">
            <w:pPr>
              <w:numPr>
                <w:ilvl w:val="0"/>
                <w:numId w:val="15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Конкурс экологического рисунка</w:t>
            </w:r>
          </w:p>
          <w:p w:rsidR="001E7897" w:rsidRPr="001E7897" w:rsidRDefault="001E7897" w:rsidP="001E7897">
            <w:pPr>
              <w:numPr>
                <w:ilvl w:val="0"/>
                <w:numId w:val="15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 Игровая программа «Растительный и животный мир 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Шумской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lastRenderedPageBreak/>
              <w:t>земли»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9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  Операция:  «Шуму 514 лет» (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общесельский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 xml:space="preserve"> праздник)</w:t>
            </w:r>
          </w:p>
          <w:p w:rsidR="001E7897" w:rsidRPr="001E7897" w:rsidRDefault="001E7897" w:rsidP="001E7897">
            <w:pPr>
              <w:numPr>
                <w:ilvl w:val="0"/>
                <w:numId w:val="16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концертные номера к празднику села.</w:t>
            </w:r>
          </w:p>
          <w:p w:rsidR="001E7897" w:rsidRPr="001E7897" w:rsidRDefault="001E7897" w:rsidP="001E7897">
            <w:pPr>
              <w:numPr>
                <w:ilvl w:val="0"/>
                <w:numId w:val="16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«Шум глазами детей» -  фотоконкурс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10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День исторического фильма</w:t>
            </w:r>
          </w:p>
          <w:p w:rsidR="001E7897" w:rsidRPr="001E7897" w:rsidRDefault="001E7897" w:rsidP="001E7897">
            <w:pPr>
              <w:numPr>
                <w:ilvl w:val="0"/>
                <w:numId w:val="17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А. Невский</w:t>
            </w:r>
          </w:p>
          <w:p w:rsidR="001E7897" w:rsidRPr="001E7897" w:rsidRDefault="001E7897" w:rsidP="001E7897">
            <w:pPr>
              <w:numPr>
                <w:ilvl w:val="0"/>
                <w:numId w:val="17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Старая Ладога 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11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Операция  «Разведка»</w:t>
            </w:r>
          </w:p>
          <w:p w:rsidR="001E7897" w:rsidRPr="001E7897" w:rsidRDefault="001E7897" w:rsidP="001E7897">
            <w:pPr>
              <w:numPr>
                <w:ilvl w:val="0"/>
                <w:numId w:val="18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Конкурс военных шифровок (по истории села)</w:t>
            </w:r>
          </w:p>
          <w:p w:rsidR="001E7897" w:rsidRPr="001E7897" w:rsidRDefault="001E7897" w:rsidP="001E7897">
            <w:pPr>
              <w:numPr>
                <w:ilvl w:val="0"/>
                <w:numId w:val="18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Однодневный поход по местам боев на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Шумской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земле в 1941-1944 гг.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12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 xml:space="preserve"> Следопыты идут  на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Синявинские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 xml:space="preserve"> высоты  и Невский пятачок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13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Путешествие в близкое прошлое</w:t>
            </w:r>
          </w:p>
          <w:p w:rsidR="001E7897" w:rsidRPr="001E7897" w:rsidRDefault="001E7897" w:rsidP="001E7897">
            <w:pPr>
              <w:numPr>
                <w:ilvl w:val="0"/>
                <w:numId w:val="1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 Операция:  «О чём расскажет семейный альбом» (фотографии родных)</w:t>
            </w:r>
          </w:p>
          <w:p w:rsidR="001E7897" w:rsidRPr="001E7897" w:rsidRDefault="001E7897" w:rsidP="001E7897">
            <w:pPr>
              <w:numPr>
                <w:ilvl w:val="0"/>
                <w:numId w:val="19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Экскурсия </w:t>
            </w:r>
            <w:proofErr w:type="gram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в</w:t>
            </w:r>
            <w:proofErr w:type="gram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Гранд</w:t>
            </w:r>
            <w:proofErr w:type="gram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музей Россия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14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Сюжетно-ролевая игра на местности </w:t>
            </w: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с элементами выживания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(пожарная эстафета, первая медицинская помощь)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15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 Операция «Военные мемориалы нашего села»</w:t>
            </w:r>
          </w:p>
          <w:p w:rsidR="001E7897" w:rsidRPr="001E7897" w:rsidRDefault="001E7897" w:rsidP="001E7897">
            <w:pPr>
              <w:numPr>
                <w:ilvl w:val="0"/>
                <w:numId w:val="20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конкурс рисунков</w:t>
            </w:r>
          </w:p>
          <w:p w:rsidR="001E7897" w:rsidRPr="001E7897" w:rsidRDefault="001E7897" w:rsidP="001E7897">
            <w:pPr>
              <w:numPr>
                <w:ilvl w:val="0"/>
                <w:numId w:val="20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конкурс стихов и рассказов о героизме защитников села.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16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День ПАМЯТИ</w:t>
            </w:r>
          </w:p>
          <w:p w:rsidR="001E7897" w:rsidRPr="001E7897" w:rsidRDefault="001E7897" w:rsidP="001E7897">
            <w:pPr>
              <w:numPr>
                <w:ilvl w:val="0"/>
                <w:numId w:val="2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Посещение  братского захоронения в м.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Эхново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.</w:t>
            </w:r>
          </w:p>
          <w:p w:rsidR="001E7897" w:rsidRPr="001E7897" w:rsidRDefault="001E7897" w:rsidP="001E7897">
            <w:pPr>
              <w:numPr>
                <w:ilvl w:val="0"/>
                <w:numId w:val="2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Участие в митинге «Вечная память»;</w:t>
            </w:r>
          </w:p>
          <w:p w:rsidR="001E7897" w:rsidRPr="001E7897" w:rsidRDefault="001E7897" w:rsidP="001E7897">
            <w:pPr>
              <w:numPr>
                <w:ilvl w:val="0"/>
                <w:numId w:val="2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Возложение цветов к братским могилам.</w:t>
            </w:r>
          </w:p>
          <w:p w:rsidR="001E7897" w:rsidRPr="001E7897" w:rsidRDefault="001E7897" w:rsidP="001E7897">
            <w:pPr>
              <w:numPr>
                <w:ilvl w:val="0"/>
                <w:numId w:val="21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Фестиваль военной песни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17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День исполнения желаний</w:t>
            </w:r>
          </w:p>
          <w:p w:rsidR="001E7897" w:rsidRPr="001E7897" w:rsidRDefault="001E7897" w:rsidP="001E7897">
            <w:pPr>
              <w:numPr>
                <w:ilvl w:val="0"/>
                <w:numId w:val="22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Конкурс рисунков на асфальте;</w:t>
            </w:r>
          </w:p>
          <w:p w:rsidR="001E7897" w:rsidRPr="001E7897" w:rsidRDefault="001E7897" w:rsidP="001E7897">
            <w:pPr>
              <w:numPr>
                <w:ilvl w:val="0"/>
                <w:numId w:val="22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Игра «Тайный друг»</w:t>
            </w:r>
          </w:p>
          <w:p w:rsidR="001E7897" w:rsidRPr="001E7897" w:rsidRDefault="001E7897" w:rsidP="001E7897">
            <w:pPr>
              <w:numPr>
                <w:ilvl w:val="0"/>
                <w:numId w:val="22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Изготовление и дарение подарков, сюрпризы в отрядах.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18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Фестиваль знаний и умений</w:t>
            </w:r>
          </w:p>
          <w:p w:rsidR="001E7897" w:rsidRPr="001E7897" w:rsidRDefault="001E7897" w:rsidP="001E7897">
            <w:pPr>
              <w:numPr>
                <w:ilvl w:val="0"/>
                <w:numId w:val="23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Конкурс моделей военной техники</w:t>
            </w:r>
          </w:p>
          <w:p w:rsidR="001E7897" w:rsidRPr="001E7897" w:rsidRDefault="001E7897" w:rsidP="001E7897">
            <w:pPr>
              <w:numPr>
                <w:ilvl w:val="0"/>
                <w:numId w:val="23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 «Мир твоих увлечений» - рассказ об исторических событиях на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Шумской</w:t>
            </w:r>
            <w:proofErr w:type="spellEnd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 земле.</w:t>
            </w:r>
          </w:p>
          <w:p w:rsidR="001E7897" w:rsidRPr="001E7897" w:rsidRDefault="001E7897" w:rsidP="001E7897">
            <w:pPr>
              <w:numPr>
                <w:ilvl w:val="0"/>
                <w:numId w:val="23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Конкурс «Ромашка».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19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День А.А. Прокофьева</w:t>
            </w:r>
          </w:p>
          <w:p w:rsidR="001E7897" w:rsidRPr="001E7897" w:rsidRDefault="001E7897" w:rsidP="001E7897">
            <w:pPr>
              <w:numPr>
                <w:ilvl w:val="0"/>
                <w:numId w:val="24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Экскурсии в музей  Дороги Жизни</w:t>
            </w:r>
          </w:p>
          <w:p w:rsidR="001E7897" w:rsidRPr="001E7897" w:rsidRDefault="001E7897" w:rsidP="001E7897">
            <w:pPr>
              <w:numPr>
                <w:ilvl w:val="0"/>
                <w:numId w:val="24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Конкурс чтецов</w:t>
            </w:r>
          </w:p>
          <w:p w:rsidR="001E7897" w:rsidRPr="001E7897" w:rsidRDefault="001E7897" w:rsidP="001E7897">
            <w:pPr>
              <w:numPr>
                <w:ilvl w:val="0"/>
                <w:numId w:val="24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 xml:space="preserve">Поездка в д. </w:t>
            </w:r>
            <w:proofErr w:type="spellStart"/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Кобона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20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Поездка в Петергоф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1E7897" w:rsidRPr="001E7897" w:rsidTr="001E7897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b/>
                <w:bCs/>
                <w:color w:val="333333"/>
                <w:sz w:val="21"/>
                <w:szCs w:val="21"/>
                <w:lang w:eastAsia="ru-RU"/>
              </w:rPr>
              <w:t>21 день</w:t>
            </w:r>
          </w:p>
        </w:tc>
        <w:tc>
          <w:tcPr>
            <w:tcW w:w="7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u w:val="single"/>
                <w:lang w:eastAsia="ru-RU"/>
              </w:rPr>
              <w:t>Операция «Победа»</w:t>
            </w:r>
          </w:p>
          <w:p w:rsidR="001E7897" w:rsidRPr="001E7897" w:rsidRDefault="001E7897" w:rsidP="001E7897">
            <w:pPr>
              <w:numPr>
                <w:ilvl w:val="0"/>
                <w:numId w:val="25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Церемония закрытия смены. Парад отрядов.</w:t>
            </w:r>
          </w:p>
          <w:p w:rsidR="001E7897" w:rsidRPr="001E7897" w:rsidRDefault="001E7897" w:rsidP="001E7897">
            <w:pPr>
              <w:numPr>
                <w:ilvl w:val="0"/>
                <w:numId w:val="25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Вручение подарков.</w:t>
            </w:r>
          </w:p>
          <w:p w:rsidR="001E7897" w:rsidRPr="001E7897" w:rsidRDefault="001E7897" w:rsidP="001E7897">
            <w:pPr>
              <w:numPr>
                <w:ilvl w:val="0"/>
                <w:numId w:val="25"/>
              </w:numPr>
              <w:spacing w:after="0" w:line="300" w:lineRule="atLeast"/>
              <w:ind w:left="375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Итоговый концерт «Ты меня не забывай!..»</w:t>
            </w:r>
          </w:p>
          <w:p w:rsidR="001E7897" w:rsidRPr="001E7897" w:rsidRDefault="001E7897" w:rsidP="001E7897">
            <w:pPr>
              <w:spacing w:after="225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Прощальный сбор отрядов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hideMark/>
          </w:tcPr>
          <w:p w:rsidR="001E7897" w:rsidRPr="001E7897" w:rsidRDefault="001E7897" w:rsidP="001E7897">
            <w:pPr>
              <w:spacing w:after="0" w:line="357" w:lineRule="atLeast"/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</w:pPr>
            <w:r w:rsidRPr="001E7897">
              <w:rPr>
                <w:rFonts w:ascii="Tahoma" w:eastAsia="Times New Roman" w:hAnsi="Tahoma" w:cs="Tahom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Мероприятия по оздоровлению,  профилактике включаются в ежедневные планы работы воспитателя с отрядом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Оздоровительная работа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Ежедневно: </w:t>
      </w: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утренняя зарядка, витаминизация.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Понедельник – среда – пятница:</w:t>
      </w: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занятия на «дорожке здоровья».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По графику: </w:t>
      </w: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часы здоровья, беседы и тренинги по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здоровьесбережению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, закаливающие процедуры, спортивные соревнования, игры на воздухе, проветривание помещений, отслеживание состояния здоровья медиком.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Профилактическая работа</w:t>
      </w:r>
    </w:p>
    <w:p w:rsidR="001E7897" w:rsidRPr="001E7897" w:rsidRDefault="001E7897" w:rsidP="001E7897">
      <w:pPr>
        <w:numPr>
          <w:ilvl w:val="0"/>
          <w:numId w:val="2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Занятия по правилам дорожного движения (в кабинете профилактики ДДТТ)</w:t>
      </w:r>
    </w:p>
    <w:p w:rsidR="001E7897" w:rsidRPr="001E7897" w:rsidRDefault="001E7897" w:rsidP="001E7897">
      <w:pPr>
        <w:numPr>
          <w:ilvl w:val="0"/>
          <w:numId w:val="2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Беседы «Моя многонациональная Родина» (по толерантности)</w:t>
      </w:r>
    </w:p>
    <w:p w:rsidR="001E7897" w:rsidRPr="001E7897" w:rsidRDefault="001E7897" w:rsidP="001E7897">
      <w:pPr>
        <w:numPr>
          <w:ilvl w:val="0"/>
          <w:numId w:val="2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Беседы «Здоровый образ жизни» (о вреде курения)</w:t>
      </w:r>
    </w:p>
    <w:p w:rsidR="001E7897" w:rsidRPr="001E7897" w:rsidRDefault="001E7897" w:rsidP="001E7897">
      <w:pPr>
        <w:numPr>
          <w:ilvl w:val="0"/>
          <w:numId w:val="2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Беседы «Я и мир вокруг» (профилактика экстремизма)</w:t>
      </w:r>
    </w:p>
    <w:p w:rsidR="001E7897" w:rsidRPr="001E7897" w:rsidRDefault="001E7897" w:rsidP="001E7897">
      <w:pPr>
        <w:numPr>
          <w:ilvl w:val="0"/>
          <w:numId w:val="2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Вводные и текущие инструктажи по пожарной безопасности, правилам личной гигиены, санитарным правилам, правилам поведения в походах и на экскурсиях.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Работа организатора досуга  по организации мероприятий по программе</w:t>
      </w:r>
    </w:p>
    <w:p w:rsidR="001E7897" w:rsidRPr="001E7897" w:rsidRDefault="001E7897" w:rsidP="001E7897">
      <w:pPr>
        <w:numPr>
          <w:ilvl w:val="0"/>
          <w:numId w:val="2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Планёрки вожатых и воспитателей  по обсуждению планов работы на каждый день;</w:t>
      </w:r>
    </w:p>
    <w:p w:rsidR="001E7897" w:rsidRPr="001E7897" w:rsidRDefault="001E7897" w:rsidP="001E7897">
      <w:pPr>
        <w:numPr>
          <w:ilvl w:val="0"/>
          <w:numId w:val="2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Корректировка работы и программы - постоянно;</w:t>
      </w:r>
    </w:p>
    <w:p w:rsidR="001E7897" w:rsidRPr="001E7897" w:rsidRDefault="001E7897" w:rsidP="001E7897">
      <w:pPr>
        <w:numPr>
          <w:ilvl w:val="0"/>
          <w:numId w:val="2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Анализ проведённых мероприятий - ежедневно.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10. Механизм реализации программы.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Л Е Г Е Н Д А (игровая идея) основана на истории родного края.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   Отряды следопытов   получили    задание: «Собрать самую интересную информацию об истории села Шум, Кировского района для создания альбома по истории родного края». </w:t>
      </w: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Отряды следопытов   базировались  на территории нашего лагеря, чтобы узнать об исторических событиях на территории  Кировского района  и села Шум.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Логика развития смены.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На весь период смены территория лагеря объявляется секретным объектом, который занимается поиском фактов и подготовкой документов.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Каждый отряд –  команда.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Дети – следопыты.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Вожатые   – проводники следопытов.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Воспитатели – знатоки истории.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Начальник лагеря –  Главный следопыт.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Детям предлагается во время смены почувствовать свою значимость в реальной жизни, познакомиться с    историческими  событиями нашей страны и села. Каждый день следопыты  будут творить полезные БОЛЬШИЕ ДЕЛА, узнавать новое и разведывать неизведанное, получая за это обрывки карты. Когда карта собрана, следопыты получают  от Главного следопыта приказ и получают в подарок   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миниальбом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истории родного края, созданный в течение лагерной смены.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Заповеди лагерной жизни.</w:t>
      </w:r>
    </w:p>
    <w:p w:rsidR="001E7897" w:rsidRPr="001E7897" w:rsidRDefault="001E7897" w:rsidP="001E7897">
      <w:pPr>
        <w:numPr>
          <w:ilvl w:val="0"/>
          <w:numId w:val="2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Главным правилом у нас – быстро выполнить   приказ!</w:t>
      </w:r>
    </w:p>
    <w:p w:rsidR="001E7897" w:rsidRPr="001E7897" w:rsidRDefault="001E7897" w:rsidP="001E7897">
      <w:pPr>
        <w:numPr>
          <w:ilvl w:val="0"/>
          <w:numId w:val="2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Следопытом  хочешь стать –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должен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очень много знать!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Система поощрения.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За БОЛЬШОЕ ДЕЛО отряд  получает осколок снаряда. Сложив осколки в конце смены, дети смогут прочитать заветные слова поисковиков.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(Никто не забыт!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Ничто не забыто!)</w:t>
      </w:r>
      <w:proofErr w:type="gramEnd"/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За участие в конкурсах, активность, дежурство, поведение, выполнение задания дня экипаж получает знаки – силуэты памятников села Шум, имеющие цветовую символику: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Зелёная – отличная работа, победа.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Голубая – хорошая работа.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Жёлтая – нужно постараться.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Белая – старания не удались.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Знаками выкладывается  Звезда Героев  команды. Чем быстрее «загорится» Звезда, тем быстрее  команда получит знак: «Победитель»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lastRenderedPageBreak/>
        <w:t>Структура управления.</w:t>
      </w:r>
    </w:p>
    <w:p w:rsidR="001E7897" w:rsidRPr="001E7897" w:rsidRDefault="001E7897" w:rsidP="001E7897">
      <w:pPr>
        <w:numPr>
          <w:ilvl w:val="0"/>
          <w:numId w:val="29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Сбор знатоков истории (планёрка воспитателей), получение путевого листа – ежедневно 08:30.</w:t>
      </w:r>
    </w:p>
    <w:p w:rsidR="001E7897" w:rsidRPr="001E7897" w:rsidRDefault="001E7897" w:rsidP="001E7897">
      <w:pPr>
        <w:numPr>
          <w:ilvl w:val="0"/>
          <w:numId w:val="29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Совет проводников (планерка вожатых) – ежедневно 17:00.</w:t>
      </w:r>
    </w:p>
    <w:p w:rsidR="001E7897" w:rsidRPr="001E7897" w:rsidRDefault="001E7897" w:rsidP="001E7897">
      <w:pPr>
        <w:numPr>
          <w:ilvl w:val="0"/>
          <w:numId w:val="29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Построение команд  (утренняя линейка) – ежедневно 09:00.</w:t>
      </w:r>
    </w:p>
    <w:p w:rsidR="001E7897" w:rsidRPr="001E7897" w:rsidRDefault="001E7897" w:rsidP="001E7897">
      <w:pPr>
        <w:numPr>
          <w:ilvl w:val="0"/>
          <w:numId w:val="29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Плановая операция дня (отрядное,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общелагерное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дело).</w:t>
      </w:r>
    </w:p>
    <w:p w:rsidR="001E7897" w:rsidRPr="001E7897" w:rsidRDefault="001E7897" w:rsidP="001E7897">
      <w:pPr>
        <w:numPr>
          <w:ilvl w:val="0"/>
          <w:numId w:val="29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Отчёт команд (отрядные огоньки по итогам дня).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Оформление лагеря.</w:t>
      </w:r>
    </w:p>
    <w:p w:rsidR="001E7897" w:rsidRPr="001E7897" w:rsidRDefault="001E7897" w:rsidP="001E7897">
      <w:pPr>
        <w:numPr>
          <w:ilvl w:val="0"/>
          <w:numId w:val="30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Карта Кировского района, Карта Шумского сельского поселения.</w:t>
      </w:r>
    </w:p>
    <w:p w:rsidR="001E7897" w:rsidRPr="001E7897" w:rsidRDefault="001E7897" w:rsidP="001E7897">
      <w:pPr>
        <w:numPr>
          <w:ilvl w:val="0"/>
          <w:numId w:val="30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Флаг смены, флаги команд, герб.</w:t>
      </w:r>
    </w:p>
    <w:p w:rsidR="001E7897" w:rsidRPr="001E7897" w:rsidRDefault="001E7897" w:rsidP="001E7897">
      <w:pPr>
        <w:numPr>
          <w:ilvl w:val="0"/>
          <w:numId w:val="30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Растяжки с названием, законами, традициями, девизом.</w:t>
      </w:r>
    </w:p>
    <w:p w:rsidR="001E7897" w:rsidRPr="001E7897" w:rsidRDefault="001E7897" w:rsidP="001E7897">
      <w:pPr>
        <w:numPr>
          <w:ilvl w:val="0"/>
          <w:numId w:val="30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Экран ежедневной жизни лагеря.</w:t>
      </w:r>
    </w:p>
    <w:p w:rsidR="001E7897" w:rsidRPr="001E7897" w:rsidRDefault="001E7897" w:rsidP="001E7897">
      <w:pPr>
        <w:numPr>
          <w:ilvl w:val="0"/>
          <w:numId w:val="30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Сменное оформление стен.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Оформление команд.</w:t>
      </w:r>
    </w:p>
    <w:p w:rsidR="001E7897" w:rsidRPr="001E7897" w:rsidRDefault="001E7897" w:rsidP="001E7897">
      <w:pPr>
        <w:numPr>
          <w:ilvl w:val="0"/>
          <w:numId w:val="3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Карта поиска (уголок), в котором указаны:   флаг, название команды, девиз – суть жизни, песня,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речёвка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– основные принципы, список членов команды.</w:t>
      </w:r>
      <w:proofErr w:type="gramEnd"/>
    </w:p>
    <w:p w:rsidR="001E7897" w:rsidRPr="001E7897" w:rsidRDefault="001E7897" w:rsidP="001E7897">
      <w:pPr>
        <w:numPr>
          <w:ilvl w:val="0"/>
          <w:numId w:val="3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Экран настроения.</w:t>
      </w: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 </w:t>
      </w:r>
    </w:p>
    <w:p w:rsidR="001E7897" w:rsidRPr="001E7897" w:rsidRDefault="001E7897" w:rsidP="001E7897">
      <w:pPr>
        <w:numPr>
          <w:ilvl w:val="0"/>
          <w:numId w:val="3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График дежурства.</w:t>
      </w: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 </w:t>
      </w:r>
    </w:p>
    <w:p w:rsidR="001E7897" w:rsidRPr="001E7897" w:rsidRDefault="001E7897" w:rsidP="001E7897">
      <w:pPr>
        <w:numPr>
          <w:ilvl w:val="0"/>
          <w:numId w:val="3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Распределение обязанностей.</w:t>
      </w: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 </w:t>
      </w:r>
    </w:p>
    <w:p w:rsidR="001E7897" w:rsidRPr="001E7897" w:rsidRDefault="001E7897" w:rsidP="001E7897">
      <w:pPr>
        <w:numPr>
          <w:ilvl w:val="0"/>
          <w:numId w:val="31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План-сетка – тайные   тропы, по которым идут следопыты.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 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b/>
          <w:bCs/>
          <w:color w:val="333333"/>
          <w:sz w:val="21"/>
          <w:szCs w:val="21"/>
          <w:lang w:eastAsia="ru-RU"/>
        </w:rPr>
        <w:t>Примерный режим работы.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8:30 – 9:00 – общий сбор, 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9:00 – 9:20 – операция дня  (линейка).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9:20 – подготовка к завтраку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9:30 – 9:50  – Завтрак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10:00 – 12:30 – выполнение заданий Главного следопыта.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12:3—12:40 – подготовка к обеду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12:40 – 13:20 –  обед.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13:20- 13:30 – подготовка к дневному сну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13:30 – 15:00 – время покоя и осмысления действий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15:10-15:25- полдник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15:30 – 16:30 - Большие Полезные Дела.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16:30- 17:00- подготовка к ужину и ужин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17:00 – следопытский  огонек. Отчёт командиров.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17:00 – 18:00 -  Привал. Спортивные мероприятия.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18:00-уход домой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11. Кадровое обеспечение.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Начальник оздоровительного лагеря – 1.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вожатый – 1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Воспитатель – 1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Инструктор по физическому воспитанию – 1.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Музыкальный работник – 1.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Руководитель музея – 1.</w:t>
      </w:r>
    </w:p>
    <w:p w:rsidR="001E7897" w:rsidRPr="001E7897" w:rsidRDefault="001E7897" w:rsidP="001E7897">
      <w:pPr>
        <w:numPr>
          <w:ilvl w:val="0"/>
          <w:numId w:val="32"/>
        </w:numPr>
        <w:shd w:val="clear" w:color="auto" w:fill="F2F2F2"/>
        <w:spacing w:before="100" w:beforeAutospacing="1" w:after="100" w:afterAutospacing="1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Медицинский работник – 1.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Материально-техническая база.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Для работы лагеря предоставляется 1 и 2 этажи школы. Каждый отряд имеет свою классную комнату, спальню. Туалетные комнаты общего пользования для мальчиков и девочек. Имеется спортинвентарь, игровой инвентарь, видео- и аудиоаппаратура.  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Используемые помещения и территории: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Школьный музей 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Школьная библиотека 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Компьютерный класс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Спортивный зал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Кабинет №10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Кабинет №11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Кабинет №9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Стадион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Игровая площадка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Столовая</w:t>
      </w:r>
    </w:p>
    <w:p w:rsidR="001E7897" w:rsidRPr="001E7897" w:rsidRDefault="001E7897" w:rsidP="001E7897">
      <w:pPr>
        <w:numPr>
          <w:ilvl w:val="0"/>
          <w:numId w:val="33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Медицинский кабинет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12. Методическое обеспечение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Созданная в школе система повышения профессионального мастерства педагогов позволяет целенаправленно подходить к вопросам воспитания, развития и оздоровления личности ребенка в летний период. Учет возрастных особенностей, знания об индивидуальном уровне физического и психического развития, анализ интересов и потребностей детей разных категорий позволяет целесообразно  использовать в практической деятельности педагогические технологии, способствующие самопознанию и самоопределению детей и подростков:</w:t>
      </w:r>
    </w:p>
    <w:p w:rsidR="001E7897" w:rsidRPr="001E7897" w:rsidRDefault="001E7897" w:rsidP="001E7897">
      <w:pPr>
        <w:numPr>
          <w:ilvl w:val="0"/>
          <w:numId w:val="3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      методы разностороннего воздействия на сознание, чувства и волю отдыхающих (беседа, диспут, убеждение и т.п.);</w:t>
      </w:r>
    </w:p>
    <w:p w:rsidR="001E7897" w:rsidRPr="001E7897" w:rsidRDefault="001E7897" w:rsidP="001E7897">
      <w:pPr>
        <w:numPr>
          <w:ilvl w:val="0"/>
          <w:numId w:val="3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     методы организации деятельности и формирования опыта общественного поведения  (педагогическое требование, поручение, создание воспитывающей ситуации, общественное мнение);</w:t>
      </w:r>
    </w:p>
    <w:p w:rsidR="001E7897" w:rsidRPr="001E7897" w:rsidRDefault="001E7897" w:rsidP="001E7897">
      <w:pPr>
        <w:numPr>
          <w:ilvl w:val="0"/>
          <w:numId w:val="3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    методы регулирования, коррекции и стимулирования поведения и деятельности (соревнование, поощрение, оценка);</w:t>
      </w:r>
    </w:p>
    <w:p w:rsidR="001E7897" w:rsidRPr="001E7897" w:rsidRDefault="001E7897" w:rsidP="001E7897">
      <w:pPr>
        <w:numPr>
          <w:ilvl w:val="0"/>
          <w:numId w:val="34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    методы формирования сознания личности (идеалы, убеждения, моральные принципы и ценности).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Методическое обеспечение профильной программы «Страницы родной истории» обеспечивает заместитель директора по воспитательной работе совместно с административным аппаратом. В лагере ведется целенаправленная работа по подбору, приобретению и накоплению разработок передового    опыта.  В библиотеке имеются энциклопедии, методическая литература, разработки для проведения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общелагерных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 мероприятий и отрядной работы, есть возможность получать информацию  через  Интернет.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u w:val="single"/>
          <w:lang w:eastAsia="ru-RU"/>
        </w:rPr>
        <w:t>Методическая работа осуществляется посредством следующих форм: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Педагогический совет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Ежедневные планерки (в период смены)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Теоретические и практические семинары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Творческие мастерские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Презентация работы воспитателей 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Индивидуальные и групповые тематические консультации</w:t>
      </w:r>
    </w:p>
    <w:p w:rsidR="001E7897" w:rsidRPr="001E7897" w:rsidRDefault="001E7897" w:rsidP="001E7897">
      <w:pPr>
        <w:numPr>
          <w:ilvl w:val="0"/>
          <w:numId w:val="35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Наставничество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13. Смета расходов прилагается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14. Ожидаемые социальные результаты.</w:t>
      </w:r>
    </w:p>
    <w:p w:rsidR="001E7897" w:rsidRPr="001E7897" w:rsidRDefault="001E7897" w:rsidP="001E7897">
      <w:pPr>
        <w:numPr>
          <w:ilvl w:val="0"/>
          <w:numId w:val="3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Сохранение и укрепление здоровья детей.</w:t>
      </w:r>
    </w:p>
    <w:p w:rsidR="001E7897" w:rsidRPr="001E7897" w:rsidRDefault="001E7897" w:rsidP="001E7897">
      <w:pPr>
        <w:numPr>
          <w:ilvl w:val="0"/>
          <w:numId w:val="3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Приобретение детьми практических умений и навыков эффективной коммуникации, самоконтроля.</w:t>
      </w:r>
    </w:p>
    <w:p w:rsidR="001E7897" w:rsidRPr="001E7897" w:rsidRDefault="001E7897" w:rsidP="001E7897">
      <w:pPr>
        <w:numPr>
          <w:ilvl w:val="0"/>
          <w:numId w:val="3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Реализация творческих способностей каждого ребёнка, формирование позитивных установок.</w:t>
      </w:r>
    </w:p>
    <w:p w:rsidR="001E7897" w:rsidRPr="001E7897" w:rsidRDefault="001E7897" w:rsidP="001E7897">
      <w:pPr>
        <w:numPr>
          <w:ilvl w:val="0"/>
          <w:numId w:val="36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Приобретение новых знаний по истории своей страны, города, школы и семьи.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15. Мониторинг.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Анкета «Знакомство»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Психогеометрический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тест</w:t>
      </w:r>
      <w:proofErr w:type="gram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С</w:t>
      </w:r>
      <w:proofErr w:type="gram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Деллингера</w:t>
      </w:r>
      <w:proofErr w:type="spellEnd"/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Тест «Я в круге» на выявление уровня психологической комфортности пребывания ребёнка в отряде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Опросник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М.И.Рожкова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на выявление уровня социальной активности, социальной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адаптированности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, социальной автономности и нравственной воспитанности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Анкета «Комфортно ли ребёнку в лагере»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Самооценочный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 xml:space="preserve"> тест </w:t>
      </w:r>
      <w:proofErr w:type="spellStart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Дембо</w:t>
      </w:r>
      <w:proofErr w:type="spellEnd"/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-Рубинштейн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Анкета удовлетворённости детей жизнью в пришкольном лагере</w:t>
      </w:r>
    </w:p>
    <w:p w:rsidR="001E7897" w:rsidRPr="001E7897" w:rsidRDefault="001E7897" w:rsidP="001E7897">
      <w:pPr>
        <w:numPr>
          <w:ilvl w:val="0"/>
          <w:numId w:val="37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Анкета удовлетворённости родителей организацией работы летнего лагеря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16. Список литературы.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17. Приложения.</w:t>
      </w:r>
    </w:p>
    <w:p w:rsidR="001E7897" w:rsidRPr="001E7897" w:rsidRDefault="001E7897" w:rsidP="001E7897">
      <w:pPr>
        <w:numPr>
          <w:ilvl w:val="0"/>
          <w:numId w:val="3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Отчеты отрядов</w:t>
      </w:r>
    </w:p>
    <w:p w:rsidR="001E7897" w:rsidRPr="001E7897" w:rsidRDefault="001E7897" w:rsidP="001E7897">
      <w:pPr>
        <w:numPr>
          <w:ilvl w:val="0"/>
          <w:numId w:val="3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Карта Шумского поселения</w:t>
      </w:r>
    </w:p>
    <w:p w:rsidR="001E7897" w:rsidRPr="001E7897" w:rsidRDefault="001E7897" w:rsidP="001E7897">
      <w:pPr>
        <w:numPr>
          <w:ilvl w:val="0"/>
          <w:numId w:val="38"/>
        </w:numPr>
        <w:shd w:val="clear" w:color="auto" w:fill="F2F2F2"/>
        <w:spacing w:after="0" w:line="300" w:lineRule="atLeast"/>
        <w:ind w:left="375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Альбом «Краткая история родного края»</w:t>
      </w:r>
    </w:p>
    <w:p w:rsidR="001E7897" w:rsidRPr="001E7897" w:rsidRDefault="001E7897" w:rsidP="001E7897">
      <w:pPr>
        <w:shd w:val="clear" w:color="auto" w:fill="F2F2F2"/>
        <w:spacing w:after="225" w:line="357" w:lineRule="atLeast"/>
        <w:rPr>
          <w:rFonts w:ascii="Tahoma" w:eastAsia="Times New Roman" w:hAnsi="Tahoma" w:cs="Tahoma"/>
          <w:color w:val="333333"/>
          <w:sz w:val="21"/>
          <w:szCs w:val="21"/>
          <w:lang w:eastAsia="ru-RU"/>
        </w:rPr>
      </w:pPr>
      <w:r w:rsidRPr="001E7897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 </w:t>
      </w:r>
    </w:p>
    <w:p w:rsidR="002E5204" w:rsidRDefault="002E5204">
      <w:bookmarkStart w:id="0" w:name="_GoBack"/>
      <w:bookmarkEnd w:id="0"/>
    </w:p>
    <w:sectPr w:rsidR="002E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630E"/>
    <w:multiLevelType w:val="multilevel"/>
    <w:tmpl w:val="DDA4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E5D07"/>
    <w:multiLevelType w:val="multilevel"/>
    <w:tmpl w:val="2206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16A0A"/>
    <w:multiLevelType w:val="multilevel"/>
    <w:tmpl w:val="C0B0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CA6590"/>
    <w:multiLevelType w:val="multilevel"/>
    <w:tmpl w:val="3B5E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4E6963"/>
    <w:multiLevelType w:val="multilevel"/>
    <w:tmpl w:val="9E826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94C"/>
    <w:multiLevelType w:val="multilevel"/>
    <w:tmpl w:val="6972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B673D0"/>
    <w:multiLevelType w:val="multilevel"/>
    <w:tmpl w:val="87B8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DD14AF"/>
    <w:multiLevelType w:val="multilevel"/>
    <w:tmpl w:val="5498A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EC5DDE"/>
    <w:multiLevelType w:val="multilevel"/>
    <w:tmpl w:val="B512F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B411EB"/>
    <w:multiLevelType w:val="multilevel"/>
    <w:tmpl w:val="41B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385872"/>
    <w:multiLevelType w:val="multilevel"/>
    <w:tmpl w:val="C6FC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113B1C"/>
    <w:multiLevelType w:val="multilevel"/>
    <w:tmpl w:val="DE3A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274D38"/>
    <w:multiLevelType w:val="multilevel"/>
    <w:tmpl w:val="6A42C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65069D"/>
    <w:multiLevelType w:val="multilevel"/>
    <w:tmpl w:val="BCCE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957E0B"/>
    <w:multiLevelType w:val="multilevel"/>
    <w:tmpl w:val="9D1A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387944"/>
    <w:multiLevelType w:val="multilevel"/>
    <w:tmpl w:val="E138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461D11"/>
    <w:multiLevelType w:val="multilevel"/>
    <w:tmpl w:val="7FF8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AF40E9"/>
    <w:multiLevelType w:val="multilevel"/>
    <w:tmpl w:val="CF408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3E3A40"/>
    <w:multiLevelType w:val="multilevel"/>
    <w:tmpl w:val="E75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A46AC6"/>
    <w:multiLevelType w:val="multilevel"/>
    <w:tmpl w:val="DBEC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0860C8"/>
    <w:multiLevelType w:val="multilevel"/>
    <w:tmpl w:val="45D8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7A2FC8"/>
    <w:multiLevelType w:val="multilevel"/>
    <w:tmpl w:val="8B46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9B641E"/>
    <w:multiLevelType w:val="multilevel"/>
    <w:tmpl w:val="3F80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7502E9"/>
    <w:multiLevelType w:val="multilevel"/>
    <w:tmpl w:val="B4DE3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060A1D"/>
    <w:multiLevelType w:val="multilevel"/>
    <w:tmpl w:val="7BE8D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B476BB"/>
    <w:multiLevelType w:val="multilevel"/>
    <w:tmpl w:val="8322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0E4300"/>
    <w:multiLevelType w:val="multilevel"/>
    <w:tmpl w:val="40CE8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8524A1"/>
    <w:multiLevelType w:val="multilevel"/>
    <w:tmpl w:val="B9D6B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FA7D08"/>
    <w:multiLevelType w:val="multilevel"/>
    <w:tmpl w:val="CD5E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3505FD"/>
    <w:multiLevelType w:val="multilevel"/>
    <w:tmpl w:val="FACC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E854D1"/>
    <w:multiLevelType w:val="multilevel"/>
    <w:tmpl w:val="1FA4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465201"/>
    <w:multiLevelType w:val="multilevel"/>
    <w:tmpl w:val="531A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176E98"/>
    <w:multiLevelType w:val="multilevel"/>
    <w:tmpl w:val="3ACAA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0A34DB"/>
    <w:multiLevelType w:val="multilevel"/>
    <w:tmpl w:val="006A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B046A2"/>
    <w:multiLevelType w:val="multilevel"/>
    <w:tmpl w:val="E4B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6431EB"/>
    <w:multiLevelType w:val="multilevel"/>
    <w:tmpl w:val="631CA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7A2E5F"/>
    <w:multiLevelType w:val="multilevel"/>
    <w:tmpl w:val="3BA48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DC4318"/>
    <w:multiLevelType w:val="multilevel"/>
    <w:tmpl w:val="85DEF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34"/>
  </w:num>
  <w:num w:numId="4">
    <w:abstractNumId w:val="14"/>
  </w:num>
  <w:num w:numId="5">
    <w:abstractNumId w:val="21"/>
  </w:num>
  <w:num w:numId="6">
    <w:abstractNumId w:val="26"/>
  </w:num>
  <w:num w:numId="7">
    <w:abstractNumId w:val="6"/>
  </w:num>
  <w:num w:numId="8">
    <w:abstractNumId w:val="13"/>
  </w:num>
  <w:num w:numId="9">
    <w:abstractNumId w:val="36"/>
  </w:num>
  <w:num w:numId="10">
    <w:abstractNumId w:val="27"/>
  </w:num>
  <w:num w:numId="11">
    <w:abstractNumId w:val="12"/>
  </w:num>
  <w:num w:numId="12">
    <w:abstractNumId w:val="9"/>
  </w:num>
  <w:num w:numId="13">
    <w:abstractNumId w:val="10"/>
  </w:num>
  <w:num w:numId="14">
    <w:abstractNumId w:val="37"/>
  </w:num>
  <w:num w:numId="15">
    <w:abstractNumId w:val="1"/>
  </w:num>
  <w:num w:numId="16">
    <w:abstractNumId w:val="8"/>
  </w:num>
  <w:num w:numId="17">
    <w:abstractNumId w:val="22"/>
  </w:num>
  <w:num w:numId="18">
    <w:abstractNumId w:val="0"/>
  </w:num>
  <w:num w:numId="19">
    <w:abstractNumId w:val="16"/>
  </w:num>
  <w:num w:numId="20">
    <w:abstractNumId w:val="3"/>
  </w:num>
  <w:num w:numId="21">
    <w:abstractNumId w:val="18"/>
  </w:num>
  <w:num w:numId="22">
    <w:abstractNumId w:val="5"/>
  </w:num>
  <w:num w:numId="23">
    <w:abstractNumId w:val="4"/>
  </w:num>
  <w:num w:numId="24">
    <w:abstractNumId w:val="17"/>
  </w:num>
  <w:num w:numId="25">
    <w:abstractNumId w:val="31"/>
  </w:num>
  <w:num w:numId="26">
    <w:abstractNumId w:val="35"/>
  </w:num>
  <w:num w:numId="27">
    <w:abstractNumId w:val="32"/>
  </w:num>
  <w:num w:numId="28">
    <w:abstractNumId w:val="19"/>
  </w:num>
  <w:num w:numId="29">
    <w:abstractNumId w:val="15"/>
  </w:num>
  <w:num w:numId="30">
    <w:abstractNumId w:val="25"/>
  </w:num>
  <w:num w:numId="31">
    <w:abstractNumId w:val="29"/>
  </w:num>
  <w:num w:numId="32">
    <w:abstractNumId w:val="7"/>
  </w:num>
  <w:num w:numId="33">
    <w:abstractNumId w:val="30"/>
  </w:num>
  <w:num w:numId="34">
    <w:abstractNumId w:val="28"/>
  </w:num>
  <w:num w:numId="35">
    <w:abstractNumId w:val="33"/>
  </w:num>
  <w:num w:numId="36">
    <w:abstractNumId w:val="11"/>
  </w:num>
  <w:num w:numId="37">
    <w:abstractNumId w:val="2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35"/>
    <w:rsid w:val="001E7897"/>
    <w:rsid w:val="002E5204"/>
    <w:rsid w:val="004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3032</Words>
  <Characters>17289</Characters>
  <Application>Microsoft Office Word</Application>
  <DocSecurity>0</DocSecurity>
  <Lines>144</Lines>
  <Paragraphs>40</Paragraphs>
  <ScaleCrop>false</ScaleCrop>
  <Company/>
  <LinksUpToDate>false</LinksUpToDate>
  <CharactersWithSpaces>20281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2015-06-22T07:11:00Z</dcterms:created>
  <dcterms:modified xsi:type="dcterms:W3CDTF">2015-06-22T07:13:00Z</dcterms:modified>
</cp:coreProperties>
</file>